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bottom w:color="auto" w:space="0" w:sz="0" w:val="none"/>
          <w:right w:color="auto" w:space="0" w:sz="0" w:val="none"/>
          <w:between w:color="auto" w:space="0" w:sz="0" w:val="none"/>
        </w:pBdr>
        <w:spacing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UNIVERSIDAD TEOLOGICA DEL CARIBE</w:t>
      </w:r>
    </w:p>
    <w:p w:rsidR="00000000" w:rsidDel="00000000" w:rsidP="00000000" w:rsidRDefault="00000000" w:rsidRPr="00000000" w14:paraId="00000003">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RESUMEN 1 DEL LIBRO </w:t>
      </w:r>
    </w:p>
    <w:p w:rsidR="00000000" w:rsidDel="00000000" w:rsidP="00000000" w:rsidRDefault="00000000" w:rsidRPr="00000000" w14:paraId="0000000C">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HISTORIA GENERAL DE LAS MISIONES</w:t>
      </w:r>
    </w:p>
    <w:p w:rsidR="00000000" w:rsidDel="00000000" w:rsidP="00000000" w:rsidRDefault="00000000" w:rsidRPr="00000000" w14:paraId="0000000D">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JUSTO L. GONZALEZ</w:t>
      </w:r>
    </w:p>
    <w:p w:rsidR="00000000" w:rsidDel="00000000" w:rsidP="00000000" w:rsidRDefault="00000000" w:rsidRPr="00000000" w14:paraId="0000000E">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ESTE TRABAJO ES PRESENTADO AL</w:t>
      </w:r>
    </w:p>
    <w:p w:rsidR="00000000" w:rsidDel="00000000" w:rsidP="00000000" w:rsidRDefault="00000000" w:rsidRPr="00000000" w14:paraId="0000001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PROF. JOSÉ C. HERNANDEZ</w:t>
      </w:r>
    </w:p>
    <w:p w:rsidR="00000000" w:rsidDel="00000000" w:rsidP="00000000" w:rsidRDefault="00000000" w:rsidRPr="00000000" w14:paraId="0000001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CUMPLIMIENTO DE</w:t>
      </w:r>
    </w:p>
    <w:p w:rsidR="00000000" w:rsidDel="00000000" w:rsidP="00000000" w:rsidRDefault="00000000" w:rsidRPr="00000000" w14:paraId="0000001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LOS REQUISITOS DEL CURSO DE MISIONOLOGÍA</w:t>
      </w:r>
    </w:p>
    <w:p w:rsidR="00000000" w:rsidDel="00000000" w:rsidP="00000000" w:rsidRDefault="00000000" w:rsidRPr="00000000" w14:paraId="0000001D">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POR</w:t>
      </w:r>
    </w:p>
    <w:p w:rsidR="00000000" w:rsidDel="00000000" w:rsidP="00000000" w:rsidRDefault="00000000" w:rsidRPr="00000000" w14:paraId="00000025">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Marina Gutierrez Jaquez #3783</w:t>
      </w:r>
    </w:p>
    <w:p w:rsidR="00000000" w:rsidDel="00000000" w:rsidP="00000000" w:rsidRDefault="00000000" w:rsidRPr="00000000" w14:paraId="0000002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SAINT JUST, P.R</w:t>
      </w:r>
    </w:p>
    <w:p w:rsidR="00000000" w:rsidDel="00000000" w:rsidP="00000000" w:rsidRDefault="00000000" w:rsidRPr="00000000" w14:paraId="0000002F">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SEMANA 7</w:t>
      </w:r>
    </w:p>
    <w:p w:rsidR="00000000" w:rsidDel="00000000" w:rsidP="00000000" w:rsidRDefault="00000000" w:rsidRPr="00000000" w14:paraId="0000003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DE MAYO DEL 2022</w:t>
      </w:r>
    </w:p>
    <w:p w:rsidR="00000000" w:rsidDel="00000000" w:rsidP="00000000" w:rsidRDefault="00000000" w:rsidRPr="00000000" w14:paraId="00000032">
      <w:pPr>
        <w:pBdr>
          <w:top w:color="auto" w:space="0" w:sz="0" w:val="none"/>
          <w:bottom w:color="auto" w:space="0" w:sz="0" w:val="none"/>
          <w:right w:color="auto" w:space="0" w:sz="0" w:val="none"/>
          <w:between w:color="auto" w:space="0" w:sz="0" w:val="none"/>
        </w:pBd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3">
      <w:pPr>
        <w:pBdr>
          <w:top w:color="auto" w:space="0" w:sz="0" w:val="none"/>
          <w:bottom w:color="auto" w:space="0" w:sz="0" w:val="none"/>
          <w:right w:color="auto" w:space="0" w:sz="0" w:val="none"/>
          <w:between w:color="auto" w:space="0" w:sz="0" w:val="none"/>
        </w:pBd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4">
      <w:pPr>
        <w:pBdr>
          <w:top w:color="auto" w:space="0" w:sz="0" w:val="none"/>
          <w:bottom w:color="auto" w:space="0" w:sz="0" w:val="none"/>
          <w:right w:color="auto" w:space="0" w:sz="0" w:val="none"/>
          <w:between w:color="auto" w:space="0" w:sz="0" w:val="none"/>
        </w:pBd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5">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Justo como aprendimos en este curso de misionología, este libro comienza con la definición de misiología:  la disciplina que estudia, de forma sistemática y coherente, todo lo relacionado a la misión de Dios y de la comunidad de fe. Por otro lado, la misión,  es la actividad de Dios en el mundo. El autor aclara que la historia de la iglesia está conectada con la historia de las misiones, pues hablar de una es hablar de la otra ya que cuando la iglesia cristiana nació, también nacieron las misiones. </w:t>
      </w:r>
    </w:p>
    <w:p w:rsidR="00000000" w:rsidDel="00000000" w:rsidP="00000000" w:rsidRDefault="00000000" w:rsidRPr="00000000" w14:paraId="00000036">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el capítulo 2 encontramos el Antiguo Testamento y la misión de la iglesia, al principio centrípeta y exclusiva de Israel. Pues no se esperaba que Israel saliera a evangelizar al mundo, sino que el mundo supiera que a Israel se le dio el privilegio de tener el mensaje de la salvación. Esta perspectiva exclusivista fue cambiando a una inclusivista pues en Jonás vemos el ejemplo de un profeta israelita llamado a hacer misión en Nínive. Para esto se requería que Israel modificara su sentido de elección, reconociendo su lugar especial y responsabilidad en la historia de la salvación. Es en el Nuevo Testamento que encontramos los criterios para la misión de la iglesia, ya que todo este fue escrito en contexto misionero. Hay tres criterios misionales que surgen del Nuevo Testamento, comenzando por Jesús y su ministerio, y no solo hablando de la muerte en la cruz, sino de su vida y ministerio terrenal. Otro criterio es la iglesia: la comunidad de misión en el Espíritu, pues es el Espíritu Santo quien capacita a la iglesia para la misión y el discipulado, sin su obra no se puede hacer misión. El tercer criterio es la opción por la vida, pues el Dios de la misión es el Dios que otorga la Vida, es el Dios de la Vida; la vida plena y la vida eterna. El cristianismo se fue expandiendo por todo el mundo conocido del tiempo neotestamentario y es una lástima que no existan suficientes documentos para saber más sobre las misiones en el Nuevo Testamento. Las únicas conocidas son las del libro de Hechos, y por las cartas paulinas. Gracias a Dios que Pablo escribió bastante, pero de todos los otros apóstoles y discípulos no podemos confirmar su obra misional. </w:t>
      </w:r>
    </w:p>
    <w:p w:rsidR="00000000" w:rsidDel="00000000" w:rsidP="00000000" w:rsidRDefault="00000000" w:rsidRPr="00000000" w14:paraId="00000037">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el capítulo 3 pasamos a las misiones en la Edad Antigua que viene siendo desde el fin del período neotestamentario hasta la conversión de Constantino. No hay muchos documentos cristianos sobre esta época porque eran tiempos de persecuciones bajo Neron y otros emperadores. No había un plan estratégico de misiones, simplemente eran comerciantes, soldados o esclavos que viajaban y compartían su testimonio y el evangelio  a los lugares que iban, pero más que nada era por contacto directo, ya sea con familiares y amigos cercanos. El cristianismo era atractivo precisamente porque señalaba un camino, una fe y un estilo de vida diferentes a los del común de la sociedad. El crecimiento del evangelio durante estas épocas tenía diferentes factores que se pueden denominar como los métodos de misiones no planeados por humano, aunque ciertamente planeados por Dios y efectuados por el Espíritu Santo, entre ellos vemos que había muchos tipos de polémicas y apologéticas contra el judaísmo, paganismo y filosofías griegas  que ayudaron a expandir las ideas de la nueva religión. También había milagros poderosos que servían como prueba de la veracidad del evangelio y los martirios, que lejos de desanimar a la gente, les causaba curiosidad por ver el gozo con que ofrecían la vida, lo cual quería decir que tenían garantizado algo mucho más valioso que la vida misma. Tertuliano dijo: “mientras más se nos destruye más crecemos; la sangre de los cristianos es semilla”.</w:t>
      </w:r>
    </w:p>
    <w:p w:rsidR="00000000" w:rsidDel="00000000" w:rsidP="00000000" w:rsidRDefault="00000000" w:rsidRPr="00000000" w14:paraId="00000038">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 la conversión de Constantino se acabaron las persecuciones y se abrió la puerta para la expansión del cristianismo pues la conversión del emperador daba cierto prestigio a la religión. Los lugares de adoración ya eran chicos por las grandes masas de convertidos. La consecuencia de esto fue que la iglesia se fue haciendo más superficial. Por otro lado, cosas buenas surgieron, pues la organización eclesiástica logró desarrollarse gracias a la protección imperial. Se estableció el Credo de Nicea. Para Constantino era importante una sola religión: el cristianismo. Por eso empezó a imponer el cristianismo en el imperio.  Esto llevó a la unión de la iglesia y el estado. El culto fue tomando la forma que llevaría durante todo el periodo medieval. </w:t>
      </w:r>
    </w:p>
    <w:p w:rsidR="00000000" w:rsidDel="00000000" w:rsidP="00000000" w:rsidRDefault="00000000" w:rsidRPr="00000000" w14:paraId="00000039">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Algunos misioneros que surgieron durante la Época Medieval y que vale la pena mencionar son: </w:t>
      </w:r>
    </w:p>
    <w:p w:rsidR="00000000" w:rsidDel="00000000" w:rsidP="00000000" w:rsidRDefault="00000000" w:rsidRPr="00000000" w14:paraId="0000003A">
      <w:pPr>
        <w:numPr>
          <w:ilvl w:val="0"/>
          <w:numId w:val="1"/>
        </w:numPr>
        <w:spacing w:line="48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San Patricio, quien fue un britanico que había sido vendido como esclavo y llevado a Irlanda. Cuando fue liberado se hizo sacerdote y regresó a Irlanda donde fue obispo y estableció muchas iglesias y  monasterios. Por su lenguaje sencillo para predicar el evangelio logró alcanzar  a los celtas y se le conoce como el fundador del cristianismo irlandes”.  </w:t>
      </w:r>
    </w:p>
    <w:p w:rsidR="00000000" w:rsidDel="00000000" w:rsidP="00000000" w:rsidRDefault="00000000" w:rsidRPr="00000000" w14:paraId="0000003B">
      <w:pPr>
        <w:numPr>
          <w:ilvl w:val="0"/>
          <w:numId w:val="1"/>
        </w:numPr>
        <w:spacing w:line="48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Columba fue un importante misionero irlandes, quien se había educado en Irlanda en un monasterio. El, junto con otros compañeros se establecieron en Iona, frente a costas de Escocia donde establecieron un monasterio como centro misionero. A partir de ahí se extendió el evangelio a los anglos y sajones. </w:t>
      </w:r>
    </w:p>
    <w:p w:rsidR="00000000" w:rsidDel="00000000" w:rsidP="00000000" w:rsidRDefault="00000000" w:rsidRPr="00000000" w14:paraId="0000003C">
      <w:pPr>
        <w:numPr>
          <w:ilvl w:val="0"/>
          <w:numId w:val="1"/>
        </w:numPr>
        <w:spacing w:line="48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Agustin de Canterbury, fue enviado por el Papa Gregorio para evangelizar a Inglaterra. En menos de diez años, todo el reino de Kent se había convertido al cristianismo. </w:t>
      </w:r>
    </w:p>
    <w:p w:rsidR="00000000" w:rsidDel="00000000" w:rsidP="00000000" w:rsidRDefault="00000000" w:rsidRPr="00000000" w14:paraId="0000003D">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La conversión en masa de todo un pueblo o una nación, lejos de ser un fenómeno fuera de lo común, fue durante toda la Edad Media el modo de conversión más frecuente. Aunque el cristianismo logró expandirse por toda Europa no pudo hacerlo con la misma fuerza en países como China y países islámicos. </w:t>
      </w:r>
    </w:p>
    <w:p w:rsidR="00000000" w:rsidDel="00000000" w:rsidP="00000000" w:rsidRDefault="00000000" w:rsidRPr="00000000" w14:paraId="0000003E">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A partir del capítulo 5 entramos a las misiones en la época moderna que consta principalmente de la época de la Reforma Protestante. Lo curioso es que Lutero no creía que la Gran Comisión era para los cristianos modernos, pues decía que era un mandamiento para los apóstoles. Incluso durante esta época se deshicieron de los monasterios, unas de las más antiguas y efectivas herramientas misioneras.  Hubo en España un resurgimiento del catolicismo y empezaron a imponer la religión católica y a despreciar a judios y musulmanes. Para tiempos del descubrimiento de América comenzaron a mandar misioneros católicos a convertir a los nativos del nuevo continente. Los primeros misioneros activos en Nueva España fueron los franciscanos, que desde el año 1524 se establecieron en México y Puebla y años después les siguieron los dominicos y luego los agustinos y desde estos dos lugares se extendieron hacia el norte llegando eventualmente a California y Texas y hacia el sur llegando hasta Sur América. Entre los movimientos protestantes ninguno es de tanta importancia para la historia de las misiones como Juan Wesley y el metodismo que surgió de su obra. El metodismo fue un nuevo despertar religioso tanto en las Islas Británicas como en la América del Norte, y esto tendría amplias consecuencias para el movimiento misionero con su predicación pública y sencilla y en la organización de pequeños grupos o “clases” para la alimentación de la vida espiritual de sus miembros. El metodismo tuvo gran influencia en el “Gran Despertar en América del Norte” con Jonathan Edwards y George Whitefield como sus figuras principales. El metodismo tuvo gran influencia en el gran movimiento misionero que comenzaría a principios del siglo XIX. Estos se caracterizaron por marcar la necesidad de una decisión individual por parte de los conversos, algo que no se había enfatizado antes y se cree que tiene también influencia del pietismo alemán. Hasta entonces el alcance geográfico del cristianismo se había limitado a Europa, el norte de África, el Cercano Oriente y algunas pequeñas porciones del Extremo Oriente. Durante estos doscientos años se extendió por toda América, y comenzó a penetrar en casi todos los países del Extremo Oriente. </w:t>
      </w:r>
    </w:p>
    <w:p w:rsidR="00000000" w:rsidDel="00000000" w:rsidP="00000000" w:rsidRDefault="00000000" w:rsidRPr="00000000" w14:paraId="0000003F">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En el capítulo 6 vimos las misiones en la época contemporánea, esto cubre desde el siglo XIX y principios del XX. Uno de los más grandes misioneros de los tiempos, y el principal precursor del movimiento misionero moderno, es Guillermo Carey. En el mes de mayo del año 1792 predicó ante la Asociación de Ministros Bautistas su famoso sermón sobre Isaías 54:2-3, cuyos dos puntos principales eran: «Esperad grandes cosas de Dios» y «Emprended grandes cosas por Dios». En el mes de octubre del mismo año, y como consecuencia de los esfuerzos de Carey, quedó constituida la Sociedad Bautista Particular para Propagar el Evangelio entre los Paganos. Fue en el siglo XIX que se fundaron las grandes sociedades misioneras norteamericanas, gracias a la influencia del Segundo Avivamiento. Estados Unidos se constituyó como el principal centro misionero.</w:t>
      </w:r>
    </w:p>
    <w:p w:rsidR="00000000" w:rsidDel="00000000" w:rsidP="00000000" w:rsidRDefault="00000000" w:rsidRPr="00000000" w14:paraId="00000040">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En el capítulo 7 vimos las misiones en el lejano oriente y en el sur del Pacifico, de las cuales cabe destacar la obra en India que tuvo gran influencia también en las leyes civiles. En China, el cristianismo ha sido extinguido una y otra vez debido a las múltiples persecuciones, y sentimiento anti occidental. Sin embargo, siempre encuentra otro camino para seguir creciendo en medio de la opresión. Durante las primeras décadas del siglo XX el protestantismo en China creció a pasos agigantados, pero a partir de 1930 con el surgimiento del comunismo chino, ha vuelto el sentimiento anticristiano y con ello la expulsión de misioneros y las persecuciones.</w:t>
      </w:r>
    </w:p>
    <w:p w:rsidR="00000000" w:rsidDel="00000000" w:rsidP="00000000" w:rsidRDefault="00000000" w:rsidRPr="00000000" w14:paraId="00000041">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En el capítulo 8 vimos las misiones en el mundo musulmán, el cual siempre ha sido el campo más difícil para las misiones cristianas, ya que la ley en algunos países musulmanes castiga con la muerte a quienes se convierten al cristianismo. Los evangélicos son muy rechazados pues se asume que todos son pro-Israel, a quien odian a muerte. A partir de los ataques del 9-11 la situación misionera se puso más tensa. Es donde menos misioneros llegan, y los que llegan son provenientes de países tercermundistas, sin preparación, solo con el deseo inmenso de servir y a veces no es suficiente, pues muchas veces terminan muertos.  También cabe destacar la obra misionera hacia los judios encabezada por Joseph Wolff y Henry Aaron Stern ambos de origen judio. Entre las metas se incluyen la conversión de los judíos a un cristianismo mesiánico, el diálogo interreligioso, y ese diálogo ligado al conflicto entre los palestinos y judios.</w:t>
      </w:r>
      <w:r w:rsidDel="00000000" w:rsidR="00000000" w:rsidRPr="00000000">
        <w:rPr>
          <w:rtl w:val="0"/>
        </w:rPr>
      </w:r>
    </w:p>
    <w:p w:rsidR="00000000" w:rsidDel="00000000" w:rsidP="00000000" w:rsidRDefault="00000000" w:rsidRPr="00000000" w14:paraId="00000042">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